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6" w:rsidRDefault="001A2926" w:rsidP="001A2926">
      <w:pPr>
        <w:pStyle w:val="Default"/>
      </w:pPr>
    </w:p>
    <w:p w:rsidR="001A2926" w:rsidRDefault="001A2926" w:rsidP="00653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1A2926" w:rsidRDefault="001A2926" w:rsidP="00653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приема в бюджетное профессиональное образовательное учреждение Омской области</w:t>
      </w:r>
    </w:p>
    <w:p w:rsidR="001A2926" w:rsidRDefault="001A2926" w:rsidP="00653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«Омский̆ промышленно-экономический колледж»</w:t>
      </w:r>
    </w:p>
    <w:p w:rsidR="001A2926" w:rsidRDefault="001A2926" w:rsidP="00653D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контрольные цифры приема</w:t>
      </w:r>
    </w:p>
    <w:p w:rsidR="001A2926" w:rsidRDefault="001A2926" w:rsidP="00653D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653DA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/201</w:t>
      </w:r>
      <w:r w:rsidR="00653DA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 (очная форма обучения/бюджет)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2126"/>
        <w:gridCol w:w="1682"/>
        <w:gridCol w:w="1664"/>
        <w:gridCol w:w="1787"/>
        <w:gridCol w:w="1769"/>
      </w:tblGrid>
      <w:tr w:rsidR="001A2926" w:rsidTr="00AF25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5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Базовый уровень образования</w:t>
            </w:r>
          </w:p>
        </w:tc>
        <w:tc>
          <w:tcPr>
            <w:tcW w:w="1682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Подано заявлений</w:t>
            </w:r>
          </w:p>
        </w:tc>
        <w:tc>
          <w:tcPr>
            <w:tcW w:w="1664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Зачислено</w:t>
            </w:r>
          </w:p>
        </w:tc>
        <w:tc>
          <w:tcPr>
            <w:tcW w:w="1787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769" w:type="dxa"/>
            <w:vAlign w:val="center"/>
          </w:tcPr>
          <w:p w:rsidR="001A2926" w:rsidRDefault="001A2926" w:rsidP="00AF256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</w:t>
            </w:r>
          </w:p>
        </w:tc>
      </w:tr>
      <w:tr w:rsidR="001A2926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1A2926" w:rsidRDefault="001A2926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A2926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08.01.26 </w:t>
            </w:r>
            <w:r w:rsidRPr="009D47B2">
              <w:rPr>
                <w:sz w:val="28"/>
                <w:szCs w:val="26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126" w:type="dxa"/>
          </w:tcPr>
          <w:p w:rsidR="001A2926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82" w:type="dxa"/>
          </w:tcPr>
          <w:p w:rsidR="001A2926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64" w:type="dxa"/>
          </w:tcPr>
          <w:p w:rsidR="001A2926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  <w:tc>
          <w:tcPr>
            <w:tcW w:w="1769" w:type="dxa"/>
          </w:tcPr>
          <w:p w:rsidR="001A2926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 w:rsidP="00057F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09.02.02 Компьютерные сети </w:t>
            </w:r>
          </w:p>
        </w:tc>
        <w:tc>
          <w:tcPr>
            <w:tcW w:w="2126" w:type="dxa"/>
          </w:tcPr>
          <w:p w:rsidR="009D47B2" w:rsidRDefault="009D47B2" w:rsidP="00057F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09.02.03 Программирование в компьютерных системах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9D47B2" w:rsidP="00C575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57523">
              <w:rPr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09.02.05 Прикладная информатика </w:t>
            </w:r>
          </w:p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13.01.10 Электромонтер по ремонту и обслуживанию электрооборудования 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1769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 w:rsidP="00653D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Тепло</w:t>
            </w:r>
            <w:r>
              <w:rPr>
                <w:sz w:val="28"/>
                <w:szCs w:val="28"/>
              </w:rPr>
              <w:t>снабжение и теплотехническое оборудование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13.02.03 Электрические станции, сети и системы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3,91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13.02.11 Техническая эксплуатация и обслуживание электрического и электромеханического оборудования 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3,87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2,04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15.01.05 Сварщик (ручной и частично </w:t>
            </w:r>
            <w:r>
              <w:rPr>
                <w:sz w:val="28"/>
                <w:szCs w:val="28"/>
              </w:rPr>
              <w:lastRenderedPageBreak/>
              <w:t xml:space="preserve">механизированной сварки (наплавки))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основное </w:t>
            </w:r>
            <w:r>
              <w:rPr>
                <w:sz w:val="28"/>
                <w:szCs w:val="28"/>
              </w:rPr>
              <w:lastRenderedPageBreak/>
              <w:t xml:space="preserve">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2,08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15.01.20 Слесарь по контрольно-измерительным приборам и автоматике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9D47B2" w:rsidTr="00653DA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spacing w:line="276" w:lineRule="auto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9D47B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15.01.20 Слесарь по контрольно-измерительным приборам и автоматике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9D47B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</w:t>
            </w:r>
            <w:r>
              <w:rPr>
                <w:sz w:val="28"/>
                <w:szCs w:val="28"/>
              </w:rPr>
              <w:t xml:space="preserve">общее образование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C57523" w:rsidP="009D47B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9D47B2" w:rsidP="009D47B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3C75AE" w:rsidP="009D47B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B2" w:rsidRDefault="00C57523" w:rsidP="009D47B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15.02.01 Монтаж и техническая эксплуатация промышленного оборудования 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3,73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15.02.07 Автоматизация технологических процессов и производств 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4,14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15.02.08 Технология машиностроения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2,24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18.01.02 Лаборант-эколог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  <w:tc>
          <w:tcPr>
            <w:tcW w:w="1769" w:type="dxa"/>
          </w:tcPr>
          <w:p w:rsidR="009D47B2" w:rsidRDefault="001E6C49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3,28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18.01.02 Лаборант-эколог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4,38</w:t>
            </w:r>
          </w:p>
        </w:tc>
        <w:tc>
          <w:tcPr>
            <w:tcW w:w="1769" w:type="dxa"/>
          </w:tcPr>
          <w:p w:rsidR="009D47B2" w:rsidRDefault="001E6C49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3,04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18.01.28 Оператор нефтепереработки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1769" w:type="dxa"/>
          </w:tcPr>
          <w:p w:rsidR="009D47B2" w:rsidRDefault="001E6C49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2,08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18.02.06 Химическая технология органических веществ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18.02.09 Переработка нефти и газа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3,12</w:t>
            </w:r>
          </w:p>
        </w:tc>
      </w:tr>
      <w:tr w:rsidR="009D47B2" w:rsidTr="006B213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 w:rsidP="00653D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 а</w:t>
            </w:r>
            <w:r>
              <w:rPr>
                <w:sz w:val="28"/>
                <w:szCs w:val="28"/>
              </w:rPr>
              <w:t>налитическ</w:t>
            </w:r>
            <w:r>
              <w:rPr>
                <w:sz w:val="28"/>
                <w:szCs w:val="28"/>
              </w:rPr>
              <w:t>ого контроля</w:t>
            </w:r>
            <w:r>
              <w:rPr>
                <w:sz w:val="28"/>
                <w:szCs w:val="28"/>
              </w:rPr>
              <w:t xml:space="preserve"> химических соединений </w:t>
            </w:r>
          </w:p>
        </w:tc>
        <w:tc>
          <w:tcPr>
            <w:tcW w:w="2126" w:type="dxa"/>
          </w:tcPr>
          <w:p w:rsidR="009D47B2" w:rsidRDefault="009D47B2" w:rsidP="006B21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2,04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21.02.03 Сооружение и эксплуатация </w:t>
            </w:r>
            <w:proofErr w:type="spellStart"/>
            <w:r>
              <w:rPr>
                <w:sz w:val="28"/>
                <w:szCs w:val="28"/>
              </w:rPr>
              <w:t>газонефтепроводов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газонефтехранилищ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4,35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2,48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38.02.01 Экономика и бухгалтерский учет (по отраслям) 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4,66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4,68</w:t>
            </w:r>
          </w:p>
        </w:tc>
      </w:tr>
      <w:tr w:rsidR="009D47B2" w:rsidTr="001A292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5" w:type="dxa"/>
          </w:tcPr>
          <w:p w:rsidR="009D47B2" w:rsidRDefault="009D47B2" w:rsidP="00653DA0">
            <w:pPr>
              <w:pStyle w:val="Default"/>
              <w:numPr>
                <w:ilvl w:val="0"/>
                <w:numId w:val="1"/>
              </w:numPr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2126" w:type="dxa"/>
          </w:tcPr>
          <w:p w:rsidR="009D47B2" w:rsidRDefault="009D47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682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664" w:type="dxa"/>
          </w:tcPr>
          <w:p w:rsidR="009D47B2" w:rsidRDefault="009D47B2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87" w:type="dxa"/>
          </w:tcPr>
          <w:p w:rsidR="009D47B2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</w:t>
            </w:r>
          </w:p>
        </w:tc>
        <w:tc>
          <w:tcPr>
            <w:tcW w:w="1769" w:type="dxa"/>
          </w:tcPr>
          <w:p w:rsidR="009D47B2" w:rsidRDefault="00C57523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3,48</w:t>
            </w:r>
          </w:p>
        </w:tc>
      </w:tr>
    </w:tbl>
    <w:p w:rsidR="00A82EF2" w:rsidRDefault="00A82EF2"/>
    <w:p w:rsidR="001A2926" w:rsidRDefault="001A2926" w:rsidP="001A29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1A2926" w:rsidRDefault="001A2926" w:rsidP="001A29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приема в бюджетное профессиональное образовательное учреждение Омской области</w:t>
      </w:r>
    </w:p>
    <w:p w:rsidR="001A2926" w:rsidRDefault="001A2926" w:rsidP="001A29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«Омский промышленно-экономический колледж»</w:t>
      </w:r>
    </w:p>
    <w:p w:rsidR="001A2926" w:rsidRDefault="001A2926" w:rsidP="001A292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учебный год (очная форма обучения/</w:t>
      </w:r>
      <w:proofErr w:type="spellStart"/>
      <w:r>
        <w:rPr>
          <w:b/>
          <w:bCs/>
          <w:sz w:val="28"/>
          <w:szCs w:val="28"/>
        </w:rPr>
        <w:t>внебюджет</w:t>
      </w:r>
      <w:proofErr w:type="spellEnd"/>
      <w:r>
        <w:rPr>
          <w:b/>
          <w:bCs/>
          <w:sz w:val="28"/>
          <w:szCs w:val="28"/>
        </w:rPr>
        <w:t>)</w:t>
      </w:r>
    </w:p>
    <w:p w:rsidR="009D47B2" w:rsidRDefault="009D47B2" w:rsidP="001A2926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447"/>
        <w:gridCol w:w="1559"/>
        <w:gridCol w:w="1560"/>
        <w:gridCol w:w="1417"/>
        <w:gridCol w:w="1559"/>
      </w:tblGrid>
      <w:tr w:rsidR="001A2926" w:rsidTr="001A292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5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6379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2447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Базовый уровень образования </w:t>
            </w:r>
          </w:p>
        </w:tc>
        <w:tc>
          <w:tcPr>
            <w:tcW w:w="1559" w:type="dxa"/>
          </w:tcPr>
          <w:p w:rsidR="001A2926" w:rsidRDefault="001A2926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Подано заявлений</w:t>
            </w:r>
          </w:p>
        </w:tc>
        <w:tc>
          <w:tcPr>
            <w:tcW w:w="1560" w:type="dxa"/>
          </w:tcPr>
          <w:p w:rsidR="001A2926" w:rsidRDefault="001A2926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Зачислено</w:t>
            </w:r>
          </w:p>
        </w:tc>
        <w:tc>
          <w:tcPr>
            <w:tcW w:w="1417" w:type="dxa"/>
          </w:tcPr>
          <w:p w:rsidR="001A2926" w:rsidRDefault="001A2926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559" w:type="dxa"/>
          </w:tcPr>
          <w:p w:rsidR="001A2926" w:rsidRDefault="001A2926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Конкурс</w:t>
            </w:r>
          </w:p>
        </w:tc>
      </w:tr>
      <w:tr w:rsidR="001A2926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38.02.07 Банковское дело </w:t>
            </w:r>
          </w:p>
        </w:tc>
        <w:tc>
          <w:tcPr>
            <w:tcW w:w="2447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559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</w:p>
        </w:tc>
        <w:tc>
          <w:tcPr>
            <w:tcW w:w="1559" w:type="dxa"/>
          </w:tcPr>
          <w:p w:rsidR="001A2926" w:rsidRDefault="001A2926" w:rsidP="003C75A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C75AE">
              <w:rPr>
                <w:sz w:val="28"/>
                <w:szCs w:val="28"/>
              </w:rPr>
              <w:t>8</w:t>
            </w:r>
          </w:p>
        </w:tc>
      </w:tr>
      <w:tr w:rsidR="001A2926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40.02.01 Право и организация социального обеспечения </w:t>
            </w:r>
          </w:p>
        </w:tc>
        <w:tc>
          <w:tcPr>
            <w:tcW w:w="2447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 образование </w:t>
            </w:r>
          </w:p>
        </w:tc>
        <w:tc>
          <w:tcPr>
            <w:tcW w:w="1559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60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  <w:tc>
          <w:tcPr>
            <w:tcW w:w="1559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</w:t>
            </w:r>
          </w:p>
        </w:tc>
      </w:tr>
      <w:tr w:rsidR="001A2926" w:rsidTr="001A292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675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1A2926" w:rsidRDefault="001A29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40.02.03 Право и </w:t>
            </w:r>
            <w:r w:rsidR="00653DA0">
              <w:rPr>
                <w:sz w:val="28"/>
                <w:szCs w:val="28"/>
              </w:rPr>
              <w:t>судебное администрирование</w:t>
            </w:r>
          </w:p>
        </w:tc>
        <w:tc>
          <w:tcPr>
            <w:tcW w:w="2447" w:type="dxa"/>
          </w:tcPr>
          <w:p w:rsidR="001A2926" w:rsidRDefault="00653DA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</w:t>
            </w:r>
          </w:p>
        </w:tc>
        <w:tc>
          <w:tcPr>
            <w:tcW w:w="1559" w:type="dxa"/>
          </w:tcPr>
          <w:p w:rsidR="001A2926" w:rsidRDefault="003C75AE" w:rsidP="009D47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</w:tc>
      </w:tr>
    </w:tbl>
    <w:p w:rsidR="001A2926" w:rsidRDefault="001A2926"/>
    <w:p w:rsidR="001A2926" w:rsidRDefault="001A2926"/>
    <w:sectPr w:rsidR="001A2926" w:rsidSect="001A2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589"/>
    <w:multiLevelType w:val="hybridMultilevel"/>
    <w:tmpl w:val="7C80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D4"/>
    <w:rsid w:val="001A2926"/>
    <w:rsid w:val="001E6C49"/>
    <w:rsid w:val="003C75AE"/>
    <w:rsid w:val="00653DA0"/>
    <w:rsid w:val="008B0FD4"/>
    <w:rsid w:val="009D47B2"/>
    <w:rsid w:val="00A82EF2"/>
    <w:rsid w:val="00AF2562"/>
    <w:rsid w:val="00C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ОО ОПЭК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Ответсвенный секретарь приемной комиссии</dc:creator>
  <cp:keywords/>
  <dc:description/>
  <cp:lastModifiedBy>Ответсвенный секретарь приемной комиссии</cp:lastModifiedBy>
  <cp:revision>3</cp:revision>
  <dcterms:created xsi:type="dcterms:W3CDTF">2018-09-11T11:43:00Z</dcterms:created>
  <dcterms:modified xsi:type="dcterms:W3CDTF">2018-09-11T13:04:00Z</dcterms:modified>
</cp:coreProperties>
</file>